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B7" w:rsidRPr="00BC45FE" w:rsidRDefault="00A815B7" w:rsidP="006E2EEF">
      <w:pPr>
        <w:spacing w:line="288" w:lineRule="auto"/>
        <w:jc w:val="center"/>
        <w:rPr>
          <w:rFonts w:ascii="Arial" w:hAnsi="Arial" w:cs="Arial"/>
          <w:b/>
          <w:lang w:val="en-US"/>
        </w:rPr>
      </w:pPr>
      <w:r w:rsidRPr="00BC45FE">
        <w:rPr>
          <w:rFonts w:ascii="Arial" w:hAnsi="Arial" w:cs="Arial"/>
          <w:b/>
          <w:lang w:val="en-US"/>
        </w:rPr>
        <w:t>"Freedom was born here"</w:t>
      </w:r>
    </w:p>
    <w:p w:rsidR="00A815B7" w:rsidRPr="002377A8" w:rsidRDefault="00A815B7" w:rsidP="006E2EEF">
      <w:pPr>
        <w:spacing w:line="288" w:lineRule="auto"/>
        <w:jc w:val="both"/>
        <w:rPr>
          <w:rFonts w:ascii="Arial" w:hAnsi="Arial" w:cs="Arial"/>
          <w:i/>
          <w:lang w:val="en-GB"/>
        </w:rPr>
      </w:pPr>
      <w:r w:rsidRPr="00BC45FE">
        <w:rPr>
          <w:rFonts w:ascii="Arial" w:hAnsi="Arial" w:cs="Arial"/>
          <w:i/>
          <w:lang w:val="en-US"/>
        </w:rPr>
        <w:br/>
      </w:r>
      <w:r w:rsidRPr="00BC45FE">
        <w:rPr>
          <w:rFonts w:ascii="Arial" w:hAnsi="Arial" w:cs="Arial"/>
          <w:i/>
          <w:lang w:val="en-GB"/>
        </w:rPr>
        <w:t xml:space="preserve">an event in the framework of the project "Łódzkie speeds up" under the auspices of </w:t>
      </w:r>
      <w:r w:rsidRPr="00BC45FE">
        <w:rPr>
          <w:rFonts w:ascii="Arial" w:hAnsi="Arial" w:cs="Arial"/>
          <w:i/>
          <w:lang w:val="en-US"/>
        </w:rPr>
        <w:t xml:space="preserve">His Excellency, Ambassador </w:t>
      </w:r>
      <w:r w:rsidRPr="00BC45FE">
        <w:rPr>
          <w:rFonts w:ascii="Arial" w:hAnsi="Arial" w:cs="Arial"/>
          <w:i/>
          <w:lang w:val="en-GB"/>
        </w:rPr>
        <w:t>of the Republic of Poland to the Kingdom of Belgium and  the Permanent Representative of the Republic of Poland to the European Union.</w:t>
      </w:r>
      <w:r w:rsidRPr="00BC45FE">
        <w:rPr>
          <w:rFonts w:ascii="Arial" w:hAnsi="Arial" w:cs="Arial"/>
          <w:lang w:val="en-US"/>
        </w:rPr>
        <w:br/>
      </w:r>
      <w:r w:rsidRPr="00BC45FE">
        <w:rPr>
          <w:rFonts w:ascii="Arial" w:hAnsi="Arial" w:cs="Arial"/>
          <w:lang w:val="en-US"/>
        </w:rPr>
        <w:br/>
      </w:r>
      <w:r w:rsidRPr="00BC45FE">
        <w:rPr>
          <w:rFonts w:ascii="Arial" w:hAnsi="Arial" w:cs="Arial"/>
          <w:b/>
          <w:lang w:val="en-US"/>
        </w:rPr>
        <w:t>Evening agenda</w:t>
      </w:r>
      <w:r w:rsidRPr="00BC45FE">
        <w:rPr>
          <w:rFonts w:ascii="Arial" w:hAnsi="Arial" w:cs="Arial"/>
          <w:lang w:val="en-US"/>
        </w:rPr>
        <w:t>:</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 xml:space="preserve">Meeting of the Polish and Belgian Scouts by the monument "La naissance d'une nation» </w:t>
      </w:r>
      <w:r w:rsidRPr="00BC45FE">
        <w:rPr>
          <w:rFonts w:ascii="Arial" w:hAnsi="Arial" w:cs="Arial"/>
          <w:i/>
          <w:lang w:val="en-US"/>
        </w:rPr>
        <w:t>/ Birth of a Nation,  description in the attachment /</w:t>
      </w:r>
      <w:r w:rsidRPr="00BC45FE">
        <w:rPr>
          <w:rFonts w:ascii="Arial" w:hAnsi="Arial" w:cs="Arial"/>
          <w:lang w:val="en-US"/>
        </w:rPr>
        <w:t>;  transferring the Flame of Independence,</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Speeches by the Governor and Marshal of the Łódzkie Region on the premises of Łódzkie House,</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Inauguration of the photography exhibition;</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Exchange of experiences between Polish and Belgian Scouts in maintaining historic heritage which constitutes a platform for shaping identity of free European nations,</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Screening of documentaries presenting historical events on the Eastern Front of the First World War,</w:t>
      </w:r>
    </w:p>
    <w:p w:rsidR="00A815B7" w:rsidRPr="00BC45FE" w:rsidRDefault="00A815B7" w:rsidP="00D72610">
      <w:pPr>
        <w:numPr>
          <w:ilvl w:val="0"/>
          <w:numId w:val="11"/>
        </w:numPr>
        <w:spacing w:line="288" w:lineRule="auto"/>
        <w:jc w:val="both"/>
        <w:rPr>
          <w:rFonts w:ascii="Arial" w:hAnsi="Arial" w:cs="Arial"/>
          <w:lang w:val="en-US"/>
        </w:rPr>
      </w:pPr>
      <w:r w:rsidRPr="00BC45FE">
        <w:rPr>
          <w:rFonts w:ascii="Arial" w:hAnsi="Arial" w:cs="Arial"/>
          <w:lang w:val="en-US"/>
        </w:rPr>
        <w:t>Concert: poetic songs</w:t>
      </w:r>
      <w:r w:rsidRPr="00BC45FE">
        <w:rPr>
          <w:rFonts w:ascii="Arial" w:hAnsi="Arial" w:cs="Arial"/>
          <w:i/>
          <w:lang w:val="en-US"/>
        </w:rPr>
        <w:t xml:space="preserve"> </w:t>
      </w:r>
      <w:r w:rsidRPr="00BC45FE">
        <w:rPr>
          <w:rFonts w:ascii="Arial" w:hAnsi="Arial" w:cs="Arial"/>
          <w:lang w:val="en-US"/>
        </w:rPr>
        <w:t>performed by scouts,</w:t>
      </w:r>
    </w:p>
    <w:p w:rsidR="00A815B7" w:rsidRPr="00BC45FE" w:rsidRDefault="00A815B7" w:rsidP="00D72610">
      <w:pPr>
        <w:numPr>
          <w:ilvl w:val="0"/>
          <w:numId w:val="11"/>
        </w:numPr>
        <w:spacing w:line="288" w:lineRule="auto"/>
        <w:jc w:val="both"/>
        <w:rPr>
          <w:rFonts w:ascii="Arial" w:hAnsi="Arial" w:cs="Arial"/>
          <w:lang w:val="en-GB"/>
        </w:rPr>
      </w:pPr>
      <w:r w:rsidRPr="00BC45FE">
        <w:rPr>
          <w:rFonts w:ascii="Arial" w:hAnsi="Arial" w:cs="Arial"/>
          <w:lang w:val="en-US"/>
        </w:rPr>
        <w:t>Tasting of the Volhynia (Ukrainian) specialties.</w:t>
      </w:r>
    </w:p>
    <w:p w:rsidR="00A815B7" w:rsidRDefault="00A815B7" w:rsidP="007F24A0">
      <w:pPr>
        <w:spacing w:line="288" w:lineRule="auto"/>
        <w:jc w:val="both"/>
        <w:rPr>
          <w:rFonts w:ascii="Arial" w:hAnsi="Arial" w:cs="Arial"/>
          <w:lang w:val="en-US"/>
        </w:rPr>
      </w:pPr>
      <w:r>
        <w:rPr>
          <w:rFonts w:ascii="Arial" w:hAnsi="Arial" w:cs="Arial"/>
          <w:lang w:val="en-GB"/>
        </w:rPr>
        <w:t xml:space="preserve"> </w:t>
      </w:r>
      <w:r>
        <w:rPr>
          <w:rFonts w:ascii="Arial" w:hAnsi="Arial" w:cs="Arial"/>
          <w:lang w:val="en-GB"/>
        </w:rPr>
        <w:tab/>
      </w:r>
      <w:r w:rsidRPr="00F7089B">
        <w:rPr>
          <w:rFonts w:ascii="Arial" w:hAnsi="Arial" w:cs="Arial"/>
          <w:lang w:val="en-US"/>
        </w:rPr>
        <w:t>The memory of World War I teaches the future generations understanding of history and respect for the 10 million soldiers who died fighting in it. Every year we celebrate the anniversary of the armistice on the 11</w:t>
      </w:r>
      <w:r w:rsidRPr="00F7089B">
        <w:rPr>
          <w:rFonts w:ascii="Arial" w:hAnsi="Arial" w:cs="Arial"/>
          <w:vertAlign w:val="superscript"/>
          <w:lang w:val="en-US"/>
        </w:rPr>
        <w:t>th</w:t>
      </w:r>
      <w:r w:rsidRPr="00F7089B">
        <w:rPr>
          <w:rFonts w:ascii="Arial" w:hAnsi="Arial" w:cs="Arial"/>
          <w:lang w:val="en-US"/>
        </w:rPr>
        <w:t xml:space="preserve"> of November 1918. On this day thousands of people pin a stamp in the shape of a poppy flower, symbolically called </w:t>
      </w:r>
      <w:r w:rsidRPr="00F7089B">
        <w:rPr>
          <w:rFonts w:ascii="Arial" w:hAnsi="Arial" w:cs="Arial"/>
          <w:i/>
          <w:lang w:val="en-US"/>
        </w:rPr>
        <w:t>Remembrance Day Poppy.</w:t>
      </w:r>
      <w:r w:rsidRPr="00F7089B">
        <w:rPr>
          <w:rFonts w:ascii="Arial" w:hAnsi="Arial" w:cs="Arial"/>
          <w:lang w:val="en-US"/>
        </w:rPr>
        <w:t xml:space="preserve"> Ceremonies at the military cemeteries and battle sites usually take place in silence. Memory of the fallen – all the simple, ordinary people, caught up in the relentless vortex of war – is honored.</w:t>
      </w:r>
      <w:r w:rsidRPr="00F7089B">
        <w:rPr>
          <w:rFonts w:ascii="Arial" w:hAnsi="Arial" w:cs="Arial"/>
          <w:lang w:val="en-US"/>
        </w:rPr>
        <w:br/>
        <w:t xml:space="preserve"> </w:t>
      </w:r>
      <w:r w:rsidRPr="00F7089B">
        <w:rPr>
          <w:rFonts w:ascii="Arial" w:hAnsi="Arial" w:cs="Arial"/>
          <w:lang w:val="en-US"/>
        </w:rPr>
        <w:tab/>
        <w:t>The names of Verdun, Ypres, Somme are well -</w:t>
      </w:r>
      <w:r>
        <w:rPr>
          <w:rFonts w:ascii="Arial" w:hAnsi="Arial" w:cs="Arial"/>
          <w:lang w:val="en-US"/>
        </w:rPr>
        <w:t xml:space="preserve"> </w:t>
      </w:r>
      <w:r w:rsidRPr="00F7089B">
        <w:rPr>
          <w:rFonts w:ascii="Arial" w:hAnsi="Arial" w:cs="Arial"/>
          <w:lang w:val="en-US"/>
        </w:rPr>
        <w:t>known all around the world, but the fact that the future of Europe during World War I was being determined in the East, is known by very few Western Europe residents. Thousands of unknown soldiers were buried on forgotten war cemeteries, among them Poles. In 1914 more than 3.5 milion of them have been enlisted to the three occupying armies. They were not fighting for the Russian Tsar, the German Kaiser or the Austrian Emperor. They were fighting for Poland.</w:t>
      </w:r>
    </w:p>
    <w:p w:rsidR="00A815B7" w:rsidRPr="00F7089B" w:rsidRDefault="00A815B7" w:rsidP="007F24A0">
      <w:pPr>
        <w:spacing w:line="288" w:lineRule="auto"/>
        <w:jc w:val="both"/>
        <w:rPr>
          <w:rFonts w:ascii="Arial" w:hAnsi="Arial" w:cs="Arial"/>
          <w:lang w:val="en-US"/>
        </w:rPr>
      </w:pPr>
      <w:bookmarkStart w:id="0" w:name="_GoBack"/>
      <w:bookmarkEnd w:id="0"/>
    </w:p>
    <w:p w:rsidR="00A815B7" w:rsidRPr="00F7089B" w:rsidRDefault="00A815B7" w:rsidP="006E2386">
      <w:pPr>
        <w:spacing w:line="288" w:lineRule="auto"/>
        <w:jc w:val="both"/>
        <w:rPr>
          <w:rFonts w:ascii="Arial" w:hAnsi="Arial" w:cs="Arial"/>
          <w:lang w:val="en-US"/>
        </w:rPr>
      </w:pPr>
      <w:r w:rsidRPr="00F7089B">
        <w:rPr>
          <w:rFonts w:ascii="Arial" w:hAnsi="Arial" w:cs="Arial"/>
          <w:lang w:val="en-US"/>
        </w:rPr>
        <w:t xml:space="preserve"> </w:t>
      </w:r>
      <w:r w:rsidRPr="00F7089B">
        <w:rPr>
          <w:rFonts w:ascii="Arial" w:hAnsi="Arial" w:cs="Arial"/>
          <w:lang w:val="en-US"/>
        </w:rPr>
        <w:tab/>
        <w:t>Nearly 500.000 soldier</w:t>
      </w:r>
      <w:r>
        <w:rPr>
          <w:rFonts w:ascii="Arial" w:hAnsi="Arial" w:cs="Arial"/>
          <w:lang w:val="en-US"/>
        </w:rPr>
        <w:t>s</w:t>
      </w:r>
      <w:r w:rsidRPr="00F7089B">
        <w:rPr>
          <w:rFonts w:ascii="Arial" w:hAnsi="Arial" w:cs="Arial"/>
          <w:lang w:val="en-US"/>
        </w:rPr>
        <w:t xml:space="preserve"> were killed on the eastern front of the World War I. Their graves grew into the Polish landscapes of Mazury, Mazowsze, Podlasie, Lubelszczyźna, Podkarpacie, Małopolska, Świętokrzys</w:t>
      </w:r>
      <w:r>
        <w:rPr>
          <w:rFonts w:ascii="Arial" w:hAnsi="Arial" w:cs="Arial"/>
          <w:lang w:val="en-US"/>
        </w:rPr>
        <w:t>kie Mountains and of the Łódzkie</w:t>
      </w:r>
      <w:r w:rsidRPr="00F7089B">
        <w:rPr>
          <w:rFonts w:ascii="Arial" w:hAnsi="Arial" w:cs="Arial"/>
          <w:lang w:val="en-US"/>
        </w:rPr>
        <w:t xml:space="preserve"> Land. In all those places remains of the battles were preserved : trenches, fortresses and various documents.</w:t>
      </w:r>
    </w:p>
    <w:p w:rsidR="00A815B7" w:rsidRPr="00F7089B" w:rsidRDefault="00A815B7" w:rsidP="006E2386">
      <w:pPr>
        <w:spacing w:line="288" w:lineRule="auto"/>
        <w:jc w:val="both"/>
        <w:rPr>
          <w:rFonts w:ascii="Arial" w:hAnsi="Arial" w:cs="Arial"/>
          <w:lang w:val="en-US"/>
        </w:rPr>
      </w:pPr>
      <w:r w:rsidRPr="00F7089B">
        <w:rPr>
          <w:rFonts w:ascii="Arial" w:hAnsi="Arial" w:cs="Arial"/>
          <w:lang w:val="en-US"/>
        </w:rPr>
        <w:br/>
        <w:t xml:space="preserve"> </w:t>
      </w:r>
      <w:r w:rsidRPr="00F7089B">
        <w:rPr>
          <w:rFonts w:ascii="Arial" w:hAnsi="Arial" w:cs="Arial"/>
          <w:lang w:val="en-US"/>
        </w:rPr>
        <w:tab/>
        <w:t xml:space="preserve">The event in the </w:t>
      </w:r>
      <w:r w:rsidRPr="00BC45FE">
        <w:rPr>
          <w:rFonts w:ascii="Arial" w:hAnsi="Arial" w:cs="Arial"/>
          <w:lang w:val="en-US"/>
        </w:rPr>
        <w:t xml:space="preserve">Łódzkie </w:t>
      </w:r>
      <w:r w:rsidRPr="00F7089B">
        <w:rPr>
          <w:rFonts w:ascii="Arial" w:hAnsi="Arial" w:cs="Arial"/>
          <w:lang w:val="en-US"/>
        </w:rPr>
        <w:t xml:space="preserve">House constitutes the culmination of a series of actions undertaken in the recent years to commemorate those events and a real chance to remind the United Europe of the existence of the front on the Polish, Ukrainian, Lithuanian and Belarusian lands and of millions of people who died there. The subject of the World War I has already become a stimulus to tighten the relations between partner cities and regions, such as </w:t>
      </w:r>
      <w:r w:rsidRPr="0073561B">
        <w:rPr>
          <w:rStyle w:val="st1"/>
          <w:rFonts w:ascii="Arial" w:hAnsi="Arial" w:cs="Arial"/>
          <w:bCs/>
          <w:color w:val="000000"/>
          <w:lang w:val="en-US"/>
        </w:rPr>
        <w:t>Łódź</w:t>
      </w:r>
      <w:r w:rsidRPr="00F7089B">
        <w:rPr>
          <w:rFonts w:ascii="Arial" w:hAnsi="Arial" w:cs="Arial"/>
          <w:lang w:val="en-US"/>
        </w:rPr>
        <w:t xml:space="preserve"> and Kaliningrad, Gusiewo and Pabianice, Koluszki and ... Verdun, where the activities undertaken in Poland were considered very successful. So it is on the initiative of </w:t>
      </w:r>
      <w:r w:rsidRPr="00BC45FE">
        <w:rPr>
          <w:rFonts w:ascii="Arial" w:hAnsi="Arial" w:cs="Arial"/>
          <w:lang w:val="en-US"/>
        </w:rPr>
        <w:t>Łódzkie</w:t>
      </w:r>
      <w:r>
        <w:rPr>
          <w:rFonts w:ascii="Arial" w:hAnsi="Arial" w:cs="Arial"/>
          <w:lang w:val="en-US"/>
        </w:rPr>
        <w:t xml:space="preserve"> that the</w:t>
      </w:r>
      <w:r w:rsidRPr="00F7089B">
        <w:rPr>
          <w:rFonts w:ascii="Arial" w:hAnsi="Arial" w:cs="Arial"/>
          <w:lang w:val="en-US"/>
        </w:rPr>
        <w:t xml:space="preserve"> project of international importance is being created.</w:t>
      </w:r>
    </w:p>
    <w:p w:rsidR="00A815B7" w:rsidRPr="00BC45FE" w:rsidRDefault="00A815B7" w:rsidP="00C75961">
      <w:pPr>
        <w:ind w:firstLine="708"/>
        <w:jc w:val="both"/>
        <w:rPr>
          <w:rFonts w:ascii="Arial" w:hAnsi="Arial" w:cs="Arial"/>
          <w:b/>
          <w:lang w:val="en-US"/>
        </w:rPr>
      </w:pPr>
      <w:r>
        <w:rPr>
          <w:rFonts w:ascii="Arial" w:hAnsi="Arial" w:cs="Arial"/>
          <w:b/>
          <w:lang w:val="en-US"/>
        </w:rPr>
        <w:br/>
        <w:t>The monument</w:t>
      </w:r>
      <w:r w:rsidRPr="00BC45FE">
        <w:rPr>
          <w:rFonts w:ascii="Arial" w:hAnsi="Arial" w:cs="Arial"/>
          <w:b/>
          <w:lang w:val="en-US"/>
        </w:rPr>
        <w:t xml:space="preserve"> “</w:t>
      </w:r>
      <w:r>
        <w:rPr>
          <w:rFonts w:ascii="Arial" w:hAnsi="Arial" w:cs="Arial"/>
          <w:b/>
          <w:lang w:val="en-US"/>
        </w:rPr>
        <w:t>Birth of a nation</w:t>
      </w:r>
      <w:r w:rsidRPr="00BC45FE">
        <w:rPr>
          <w:rFonts w:ascii="Arial" w:hAnsi="Arial" w:cs="Arial"/>
          <w:b/>
          <w:lang w:val="en-US"/>
        </w:rPr>
        <w:t>”</w:t>
      </w:r>
    </w:p>
    <w:p w:rsidR="00A815B7" w:rsidRPr="00BC45FE" w:rsidRDefault="00A815B7" w:rsidP="00BC45FE">
      <w:pPr>
        <w:ind w:firstLine="708"/>
        <w:jc w:val="both"/>
        <w:rPr>
          <w:rFonts w:ascii="Arial" w:hAnsi="Arial" w:cs="Arial"/>
        </w:rPr>
      </w:pPr>
      <w:r w:rsidRPr="00B3291A">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7" type="#_x0000_t75" style="width:111pt;height:121.5pt;visibility:visible" filled="t">
            <v:imagedata r:id="rId7" o:title=""/>
          </v:shape>
        </w:pict>
      </w:r>
    </w:p>
    <w:p w:rsidR="00A815B7" w:rsidRPr="00BC45FE" w:rsidRDefault="00A815B7" w:rsidP="006E2386">
      <w:pPr>
        <w:spacing w:line="288" w:lineRule="auto"/>
        <w:jc w:val="both"/>
        <w:rPr>
          <w:rFonts w:ascii="Arial" w:hAnsi="Arial" w:cs="Arial"/>
          <w:lang w:val="en-GB"/>
        </w:rPr>
      </w:pPr>
    </w:p>
    <w:p w:rsidR="00A815B7" w:rsidRPr="00BC45FE" w:rsidRDefault="00A815B7" w:rsidP="006E2386">
      <w:pPr>
        <w:spacing w:line="288" w:lineRule="auto"/>
        <w:jc w:val="both"/>
        <w:rPr>
          <w:rFonts w:ascii="Arial" w:hAnsi="Arial" w:cs="Arial"/>
          <w:lang w:val="en-GB"/>
        </w:rPr>
      </w:pPr>
      <w:r>
        <w:rPr>
          <w:rFonts w:ascii="Arial" w:hAnsi="Arial" w:cs="Arial"/>
          <w:lang w:val="en-US"/>
        </w:rPr>
        <w:t xml:space="preserve"> </w:t>
      </w:r>
      <w:r>
        <w:rPr>
          <w:rFonts w:ascii="Arial" w:hAnsi="Arial" w:cs="Arial"/>
          <w:lang w:val="en-US"/>
        </w:rPr>
        <w:tab/>
      </w:r>
      <w:r w:rsidRPr="00BC45FE">
        <w:rPr>
          <w:rFonts w:ascii="Arial" w:hAnsi="Arial" w:cs="Arial"/>
          <w:lang w:val="en-US"/>
        </w:rPr>
        <w:t xml:space="preserve">In </w:t>
      </w:r>
      <w:r>
        <w:rPr>
          <w:rFonts w:ascii="Arial" w:hAnsi="Arial" w:cs="Arial"/>
          <w:lang w:val="en-US"/>
        </w:rPr>
        <w:t>the thirties the European culture was</w:t>
      </w:r>
      <w:r w:rsidRPr="00BC45FE">
        <w:rPr>
          <w:rFonts w:ascii="Arial" w:hAnsi="Arial" w:cs="Arial"/>
          <w:lang w:val="en-US"/>
        </w:rPr>
        <w:t xml:space="preserve"> </w:t>
      </w:r>
      <w:r>
        <w:rPr>
          <w:rFonts w:ascii="Arial" w:hAnsi="Arial" w:cs="Arial"/>
          <w:lang w:val="en-US"/>
        </w:rPr>
        <w:t>marked by</w:t>
      </w:r>
      <w:r w:rsidRPr="00BC45FE">
        <w:rPr>
          <w:rFonts w:ascii="Arial" w:hAnsi="Arial" w:cs="Arial"/>
          <w:lang w:val="en-US"/>
        </w:rPr>
        <w:t xml:space="preserve"> national and cultural awareness.</w:t>
      </w:r>
      <w:r>
        <w:rPr>
          <w:rFonts w:ascii="Arial" w:hAnsi="Arial" w:cs="Arial"/>
          <w:lang w:val="en-US"/>
        </w:rPr>
        <w:t xml:space="preserve"> </w:t>
      </w:r>
      <w:r w:rsidRPr="00BC45FE">
        <w:rPr>
          <w:rFonts w:ascii="Arial" w:hAnsi="Arial" w:cs="Arial"/>
          <w:lang w:val="en-US"/>
        </w:rPr>
        <w:t>« La naissance d’</w:t>
      </w:r>
      <w:r>
        <w:rPr>
          <w:rFonts w:ascii="Arial" w:hAnsi="Arial" w:cs="Arial"/>
          <w:lang w:val="en-US"/>
        </w:rPr>
        <w:t xml:space="preserve"> </w:t>
      </w:r>
      <w:r w:rsidRPr="00BC45FE">
        <w:rPr>
          <w:rFonts w:ascii="Arial" w:hAnsi="Arial" w:cs="Arial"/>
          <w:lang w:val="en-US"/>
        </w:rPr>
        <w:t>une nation » (also called Geboorte Van een natie) is considered one of the symbol</w:t>
      </w:r>
      <w:r>
        <w:rPr>
          <w:rFonts w:ascii="Arial" w:hAnsi="Arial" w:cs="Arial"/>
          <w:lang w:val="en-US"/>
        </w:rPr>
        <w:t>s</w:t>
      </w:r>
      <w:r w:rsidRPr="00BC45FE">
        <w:rPr>
          <w:rFonts w:ascii="Arial" w:hAnsi="Arial" w:cs="Arial"/>
          <w:lang w:val="en-US"/>
        </w:rPr>
        <w:t xml:space="preserve"> of this awareness.</w:t>
      </w:r>
    </w:p>
    <w:p w:rsidR="00A815B7" w:rsidRDefault="00A815B7" w:rsidP="006E2386">
      <w:pPr>
        <w:spacing w:line="288" w:lineRule="auto"/>
        <w:jc w:val="both"/>
        <w:rPr>
          <w:rFonts w:ascii="Arial" w:hAnsi="Arial" w:cs="Arial"/>
          <w:lang w:val="en-US"/>
        </w:rPr>
      </w:pPr>
      <w:r>
        <w:rPr>
          <w:rFonts w:ascii="Arial" w:hAnsi="Arial" w:cs="Arial"/>
          <w:lang w:val="en-US"/>
        </w:rPr>
        <w:t xml:space="preserve"> </w:t>
      </w:r>
      <w:r>
        <w:rPr>
          <w:rFonts w:ascii="Arial" w:hAnsi="Arial" w:cs="Arial"/>
          <w:lang w:val="en-US"/>
        </w:rPr>
        <w:tab/>
        <w:t>The monument has been carved in</w:t>
      </w:r>
      <w:r w:rsidRPr="00BC45FE">
        <w:rPr>
          <w:rFonts w:ascii="Arial" w:hAnsi="Arial" w:cs="Arial"/>
          <w:lang w:val="en-US"/>
        </w:rPr>
        <w:t xml:space="preserve"> the </w:t>
      </w:r>
      <w:smartTag w:uri="urn:schemas-microsoft-com:office:smarttags" w:element="PlaceType">
        <w:r w:rsidRPr="00BC45FE">
          <w:rPr>
            <w:rFonts w:ascii="Arial" w:hAnsi="Arial" w:cs="Arial"/>
            <w:lang w:val="en-US"/>
          </w:rPr>
          <w:t>Carrara</w:t>
        </w:r>
      </w:smartTag>
      <w:r>
        <w:rPr>
          <w:rFonts w:ascii="Arial" w:hAnsi="Arial" w:cs="Arial"/>
          <w:lang w:val="en-US"/>
        </w:rPr>
        <w:t xml:space="preserve"> marble by a relatively</w:t>
      </w:r>
      <w:r w:rsidRPr="00BC45FE">
        <w:rPr>
          <w:rFonts w:ascii="Arial" w:hAnsi="Arial" w:cs="Arial"/>
          <w:lang w:val="en-US"/>
        </w:rPr>
        <w:t xml:space="preserve"> unknown Belgian scu</w:t>
      </w:r>
      <w:r>
        <w:rPr>
          <w:rFonts w:ascii="Arial" w:hAnsi="Arial" w:cs="Arial"/>
          <w:lang w:val="en-US"/>
        </w:rPr>
        <w:t>lptor, Marius Vos. We do not know a lot about this author:</w:t>
      </w:r>
      <w:r w:rsidRPr="00BC45FE">
        <w:rPr>
          <w:rFonts w:ascii="Arial" w:hAnsi="Arial" w:cs="Arial"/>
          <w:lang w:val="en-US"/>
        </w:rPr>
        <w:t xml:space="preserve"> </w:t>
      </w:r>
      <w:r>
        <w:rPr>
          <w:rFonts w:ascii="Arial" w:hAnsi="Arial" w:cs="Arial"/>
          <w:lang w:val="en-US"/>
        </w:rPr>
        <w:t>he em</w:t>
      </w:r>
      <w:r w:rsidRPr="00BC45FE">
        <w:rPr>
          <w:rFonts w:ascii="Arial" w:hAnsi="Arial" w:cs="Arial"/>
          <w:lang w:val="en-US"/>
        </w:rPr>
        <w:t xml:space="preserve">igrated </w:t>
      </w:r>
      <w:r>
        <w:rPr>
          <w:rFonts w:ascii="Arial" w:hAnsi="Arial" w:cs="Arial"/>
          <w:lang w:val="en-US"/>
        </w:rPr>
        <w:t xml:space="preserve">with his family </w:t>
      </w:r>
      <w:r w:rsidRPr="00BC45FE">
        <w:rPr>
          <w:rFonts w:ascii="Arial" w:hAnsi="Arial" w:cs="Arial"/>
          <w:lang w:val="en-US"/>
        </w:rPr>
        <w:t xml:space="preserve">to the </w:t>
      </w:r>
      <w:smartTag w:uri="urn:schemas-microsoft-com:office:smarttags" w:element="PlaceType">
        <w:r>
          <w:rPr>
            <w:rFonts w:ascii="Arial" w:hAnsi="Arial" w:cs="Arial"/>
            <w:lang w:val="en-US"/>
          </w:rPr>
          <w:t>United States</w:t>
        </w:r>
      </w:smartTag>
      <w:r w:rsidRPr="00BC45FE">
        <w:rPr>
          <w:rFonts w:ascii="Arial" w:hAnsi="Arial" w:cs="Arial"/>
          <w:lang w:val="en-US"/>
        </w:rPr>
        <w:t xml:space="preserve"> and receive</w:t>
      </w:r>
      <w:r>
        <w:rPr>
          <w:rFonts w:ascii="Arial" w:hAnsi="Arial" w:cs="Arial"/>
          <w:lang w:val="en-US"/>
        </w:rPr>
        <w:t>d American</w:t>
      </w:r>
      <w:r w:rsidRPr="00BC45FE">
        <w:rPr>
          <w:rFonts w:ascii="Arial" w:hAnsi="Arial" w:cs="Arial"/>
          <w:lang w:val="en-US"/>
        </w:rPr>
        <w:t xml:space="preserve"> citizenship. </w:t>
      </w:r>
    </w:p>
    <w:p w:rsidR="00A815B7" w:rsidRPr="00574AB0" w:rsidRDefault="00A815B7" w:rsidP="00574AB0">
      <w:pPr>
        <w:spacing w:line="288" w:lineRule="auto"/>
        <w:ind w:firstLine="708"/>
        <w:jc w:val="both"/>
        <w:rPr>
          <w:rFonts w:ascii="Arial" w:hAnsi="Arial" w:cs="Arial"/>
          <w:lang w:val="en-US"/>
        </w:rPr>
      </w:pPr>
      <w:r>
        <w:rPr>
          <w:rFonts w:ascii="Arial" w:hAnsi="Arial" w:cs="Arial"/>
          <w:lang w:val="en-US"/>
        </w:rPr>
        <w:t xml:space="preserve">The statue was carved especially for </w:t>
      </w:r>
      <w:r w:rsidRPr="00BC45FE">
        <w:rPr>
          <w:rFonts w:ascii="Arial" w:hAnsi="Arial" w:cs="Arial"/>
          <w:lang w:val="en-US"/>
        </w:rPr>
        <w:t xml:space="preserve">the </w:t>
      </w:r>
      <w:smartTag w:uri="urn:schemas-microsoft-com:office:smarttags" w:element="PlaceType">
        <w:r w:rsidRPr="00BC45FE">
          <w:rPr>
            <w:rFonts w:ascii="Arial" w:hAnsi="Arial" w:cs="Arial"/>
            <w:lang w:val="en-US"/>
          </w:rPr>
          <w:t>Paris</w:t>
        </w:r>
      </w:smartTag>
      <w:r w:rsidRPr="00BC45FE">
        <w:rPr>
          <w:rFonts w:ascii="Arial" w:hAnsi="Arial" w:cs="Arial"/>
          <w:lang w:val="en-US"/>
        </w:rPr>
        <w:t xml:space="preserve"> exhibition </w:t>
      </w:r>
      <w:r>
        <w:rPr>
          <w:rFonts w:ascii="Arial" w:hAnsi="Arial" w:cs="Arial"/>
          <w:lang w:val="en-US"/>
        </w:rPr>
        <w:t>in</w:t>
      </w:r>
      <w:r w:rsidRPr="00BC45FE">
        <w:rPr>
          <w:rFonts w:ascii="Arial" w:hAnsi="Arial" w:cs="Arial"/>
          <w:lang w:val="en-US"/>
        </w:rPr>
        <w:t xml:space="preserve"> 1937</w:t>
      </w:r>
      <w:r>
        <w:rPr>
          <w:rFonts w:ascii="Arial" w:hAnsi="Arial" w:cs="Arial"/>
          <w:lang w:val="en-US"/>
        </w:rPr>
        <w:t>,</w:t>
      </w:r>
      <w:r w:rsidRPr="00BC45FE">
        <w:rPr>
          <w:rFonts w:ascii="Arial" w:hAnsi="Arial" w:cs="Arial"/>
          <w:lang w:val="en-US"/>
        </w:rPr>
        <w:t xml:space="preserve"> where it won a gold medal. </w:t>
      </w:r>
      <w:r>
        <w:rPr>
          <w:rFonts w:ascii="Arial" w:hAnsi="Arial" w:cs="Arial"/>
          <w:lang w:val="en-US"/>
        </w:rPr>
        <w:t>In</w:t>
      </w:r>
      <w:r w:rsidRPr="00BC45FE">
        <w:rPr>
          <w:rFonts w:ascii="Arial" w:hAnsi="Arial" w:cs="Arial"/>
          <w:lang w:val="en-US"/>
        </w:rPr>
        <w:t xml:space="preserve"> 1968 the artist donated </w:t>
      </w:r>
      <w:r>
        <w:rPr>
          <w:rFonts w:ascii="Arial" w:hAnsi="Arial" w:cs="Arial"/>
          <w:lang w:val="en-US"/>
        </w:rPr>
        <w:t>it</w:t>
      </w:r>
      <w:r w:rsidRPr="00BC45FE">
        <w:rPr>
          <w:rFonts w:ascii="Arial" w:hAnsi="Arial" w:cs="Arial"/>
          <w:lang w:val="en-US"/>
        </w:rPr>
        <w:t xml:space="preserve"> to </w:t>
      </w:r>
      <w:r>
        <w:rPr>
          <w:rFonts w:ascii="Arial" w:hAnsi="Arial" w:cs="Arial"/>
          <w:lang w:val="en-US"/>
        </w:rPr>
        <w:t xml:space="preserve">the city of </w:t>
      </w:r>
      <w:smartTag w:uri="urn:schemas-microsoft-com:office:smarttags" w:element="PlaceType">
        <w:r w:rsidRPr="00BC45FE">
          <w:rPr>
            <w:rFonts w:ascii="Arial" w:hAnsi="Arial" w:cs="Arial"/>
            <w:lang w:val="en-US"/>
          </w:rPr>
          <w:t>Brussels</w:t>
        </w:r>
      </w:smartTag>
      <w:r>
        <w:rPr>
          <w:rFonts w:ascii="Arial" w:hAnsi="Arial" w:cs="Arial"/>
          <w:lang w:val="en-US"/>
        </w:rPr>
        <w:t xml:space="preserve">, where he was born. The </w:t>
      </w:r>
      <w:r w:rsidRPr="00BC45FE">
        <w:rPr>
          <w:rFonts w:ascii="Arial" w:hAnsi="Arial" w:cs="Arial"/>
          <w:lang w:val="en-US"/>
        </w:rPr>
        <w:t xml:space="preserve">City Council </w:t>
      </w:r>
      <w:r>
        <w:rPr>
          <w:rFonts w:ascii="Arial" w:hAnsi="Arial" w:cs="Arial"/>
          <w:lang w:val="en-US"/>
        </w:rPr>
        <w:t xml:space="preserve">originally </w:t>
      </w:r>
      <w:r w:rsidRPr="00BC45FE">
        <w:rPr>
          <w:rFonts w:ascii="Arial" w:hAnsi="Arial" w:cs="Arial"/>
          <w:lang w:val="en-US"/>
        </w:rPr>
        <w:t xml:space="preserve">planned to plant the statue in the </w:t>
      </w:r>
      <w:smartTag w:uri="urn:schemas-microsoft-com:office:smarttags" w:element="PlaceType">
        <w:smartTag w:uri="urn:schemas-microsoft-com:office:smarttags" w:element="PlaceType">
          <w:r w:rsidRPr="002724B1">
            <w:rPr>
              <w:rFonts w:ascii="Arial" w:hAnsi="Arial" w:cs="Arial"/>
              <w:lang w:val="en-US"/>
            </w:rPr>
            <w:t>Heyzel</w:t>
          </w:r>
        </w:smartTag>
        <w:r w:rsidRPr="002724B1">
          <w:rPr>
            <w:rFonts w:ascii="Arial" w:hAnsi="Arial" w:cs="Arial"/>
            <w:lang w:val="en-US"/>
          </w:rPr>
          <w:t xml:space="preserve"> </w:t>
        </w:r>
        <w:smartTag w:uri="urn:schemas-microsoft-com:office:smarttags" w:element="PlaceType">
          <w:r w:rsidRPr="002724B1">
            <w:rPr>
              <w:rFonts w:ascii="Arial" w:hAnsi="Arial" w:cs="Arial"/>
              <w:lang w:val="en-US"/>
            </w:rPr>
            <w:t>Park</w:t>
          </w:r>
        </w:smartTag>
      </w:smartTag>
      <w:r>
        <w:rPr>
          <w:rFonts w:ascii="Arial" w:hAnsi="Arial" w:cs="Arial"/>
          <w:lang w:val="en-US"/>
        </w:rPr>
        <w:t>. Ultimately, </w:t>
      </w:r>
      <w:r w:rsidRPr="00BC45FE">
        <w:rPr>
          <w:rFonts w:ascii="Arial" w:hAnsi="Arial" w:cs="Arial"/>
          <w:lang w:val="en-US"/>
        </w:rPr>
        <w:t xml:space="preserve">it was decided </w:t>
      </w:r>
      <w:r>
        <w:rPr>
          <w:rFonts w:ascii="Arial" w:hAnsi="Arial" w:cs="Arial"/>
          <w:lang w:val="en-US"/>
        </w:rPr>
        <w:t>to place the statue where it</w:t>
      </w:r>
      <w:r w:rsidRPr="00BC45FE">
        <w:rPr>
          <w:rFonts w:ascii="Arial" w:hAnsi="Arial" w:cs="Arial"/>
          <w:lang w:val="en-US"/>
        </w:rPr>
        <w:t xml:space="preserve"> stands </w:t>
      </w:r>
      <w:r>
        <w:rPr>
          <w:rFonts w:ascii="Arial" w:hAnsi="Arial" w:cs="Arial"/>
          <w:lang w:val="en-US"/>
        </w:rPr>
        <w:t xml:space="preserve">now - </w:t>
      </w:r>
      <w:r w:rsidRPr="00BC45FE">
        <w:rPr>
          <w:rFonts w:ascii="Arial" w:hAnsi="Arial" w:cs="Arial"/>
          <w:lang w:val="en-US"/>
        </w:rPr>
        <w:t>in front of the</w:t>
      </w:r>
      <w:r>
        <w:rPr>
          <w:rFonts w:ascii="Arial" w:hAnsi="Arial" w:cs="Arial"/>
          <w:lang w:val="en-US"/>
        </w:rPr>
        <w:t xml:space="preserve"> Łódzkie House. An interesting fact connected with the monument</w:t>
      </w:r>
      <w:r w:rsidRPr="00BC45FE">
        <w:rPr>
          <w:rFonts w:ascii="Arial" w:hAnsi="Arial" w:cs="Arial"/>
          <w:lang w:val="en-US"/>
        </w:rPr>
        <w:t xml:space="preserve"> is that the vegetation behind </w:t>
      </w:r>
      <w:r>
        <w:rPr>
          <w:rFonts w:ascii="Arial" w:hAnsi="Arial" w:cs="Arial"/>
          <w:lang w:val="en-US"/>
        </w:rPr>
        <w:t>it</w:t>
      </w:r>
      <w:r w:rsidRPr="00BC45FE">
        <w:rPr>
          <w:rFonts w:ascii="Arial" w:hAnsi="Arial" w:cs="Arial"/>
          <w:lang w:val="en-US"/>
        </w:rPr>
        <w:t xml:space="preserve"> helps</w:t>
      </w:r>
      <w:r>
        <w:rPr>
          <w:rFonts w:ascii="Arial" w:hAnsi="Arial" w:cs="Arial"/>
          <w:lang w:val="en-US"/>
        </w:rPr>
        <w:t xml:space="preserve"> to render less visible its back, which is considered</w:t>
      </w:r>
      <w:r w:rsidRPr="00BC45FE">
        <w:rPr>
          <w:rFonts w:ascii="Arial" w:hAnsi="Arial" w:cs="Arial"/>
          <w:lang w:val="en-US"/>
        </w:rPr>
        <w:t xml:space="preserve"> unfinished.</w:t>
      </w:r>
    </w:p>
    <w:sectPr w:rsidR="00A815B7" w:rsidRPr="00574AB0" w:rsidSect="001F60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B7" w:rsidRDefault="00A815B7" w:rsidP="00133CBE">
      <w:pPr>
        <w:spacing w:after="0" w:line="240" w:lineRule="auto"/>
      </w:pPr>
      <w:r>
        <w:separator/>
      </w:r>
    </w:p>
  </w:endnote>
  <w:endnote w:type="continuationSeparator" w:id="0">
    <w:p w:rsidR="00A815B7" w:rsidRDefault="00A815B7" w:rsidP="00133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B7" w:rsidRDefault="00A815B7">
    <w:pPr>
      <w:pStyle w:val="Footer"/>
    </w:pPr>
    <w:r w:rsidRPr="00B3291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36" type="#_x0000_t75" style="width:450.75pt;height:56.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B7" w:rsidRDefault="00A815B7" w:rsidP="00133CBE">
      <w:pPr>
        <w:spacing w:after="0" w:line="240" w:lineRule="auto"/>
      </w:pPr>
      <w:r>
        <w:separator/>
      </w:r>
    </w:p>
  </w:footnote>
  <w:footnote w:type="continuationSeparator" w:id="0">
    <w:p w:rsidR="00A815B7" w:rsidRDefault="00A815B7" w:rsidP="00133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B7" w:rsidRPr="004C49C7" w:rsidRDefault="00A815B7" w:rsidP="00133CBE">
    <w:pPr>
      <w:rPr>
        <w:lang w:val="en-US"/>
      </w:rPr>
    </w:pPr>
    <w:r w:rsidRPr="00761FD9">
      <w:t xml:space="preserve">                                                                                                                                                                  </w:t>
    </w:r>
    <w:r>
      <w:rPr>
        <w:lang w:val="en-US"/>
      </w:rPr>
      <w:t xml:space="preserve"> </w:t>
    </w:r>
    <w:r w:rsidRPr="00B3291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30" type="#_x0000_t75" alt="logo_wer_horyzont_zhaslem_en_kolor_rgb poprawiona" style="width:69.75pt;height:43.5pt;visibility:visible">
          <v:imagedata r:id="rId1" o:title=""/>
        </v:shape>
      </w:pict>
    </w:r>
    <w:r>
      <w:rPr>
        <w:lang w:val="en-US"/>
      </w:rPr>
      <w:t xml:space="preserve">   </w:t>
    </w:r>
    <w:r w:rsidRPr="00B3291A">
      <w:rPr>
        <w:noProof/>
        <w:lang w:val="en-US"/>
      </w:rPr>
      <w:pict>
        <v:shape id="Obraz 5" o:spid="_x0000_i1031" type="#_x0000_t75" alt="logo lsu en resized" style="width:122.25pt;height:47.25pt;visibility:visible">
          <v:imagedata r:id="rId2" o:title=""/>
        </v:shape>
      </w:pict>
    </w:r>
    <w:r>
      <w:rPr>
        <w:lang w:val="en-US"/>
      </w:rPr>
      <w:t xml:space="preserve">   </w:t>
    </w:r>
    <w:r w:rsidRPr="00B3291A">
      <w:rPr>
        <w:noProof/>
        <w:lang w:val="en-US"/>
      </w:rPr>
      <w:pict>
        <v:shape id="Obraz 4" o:spid="_x0000_i1032" type="#_x0000_t75" alt="Logo WŁ kolor" style="width:47.25pt;height:51pt;visibility:visible">
          <v:imagedata r:id="rId3" o:title=""/>
        </v:shape>
      </w:pict>
    </w:r>
    <w:r>
      <w:rPr>
        <w:lang w:val="en-US"/>
      </w:rPr>
      <w:t xml:space="preserve">         </w:t>
    </w:r>
    <w:r w:rsidRPr="00B3291A">
      <w:rPr>
        <w:noProof/>
        <w:lang w:val="en-US"/>
      </w:rPr>
      <w:pict>
        <v:shape id="Obraz 3" o:spid="_x0000_i1033" type="#_x0000_t75" alt="logo cdk" style="width:71.25pt;height:51pt;visibility:visible">
          <v:imagedata r:id="rId4" o:title=""/>
        </v:shape>
      </w:pict>
    </w:r>
    <w:r>
      <w:rPr>
        <w:lang w:val="en-US"/>
      </w:rPr>
      <w:t xml:space="preserve">          </w:t>
    </w:r>
    <w:r w:rsidRPr="00B3291A">
      <w:rPr>
        <w:noProof/>
        <w:lang w:val="en-US"/>
      </w:rPr>
      <w:pict>
        <v:shape id="Obraz 2" o:spid="_x0000_i1034" type="#_x0000_t75" style="width:44.25pt;height:51.75pt;visibility:visible" filled="t">
          <v:imagedata r:id="rId5" o:title=""/>
        </v:shape>
      </w:pic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r>
      <w:rPr>
        <w:lang w:val="en-US"/>
      </w:rPr>
      <w:t xml:space="preserve">    </w:t>
    </w:r>
    <w:r w:rsidRPr="004C49C7">
      <w:rPr>
        <w:lang w:val="en-US"/>
      </w:rPr>
      <w:t xml:space="preserve">    </w:t>
    </w:r>
  </w:p>
  <w:p w:rsidR="00A815B7" w:rsidRDefault="00A81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5A23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EE13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6A9B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64AB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2E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00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807F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AA69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8AD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8CF2F4"/>
    <w:lvl w:ilvl="0">
      <w:start w:val="1"/>
      <w:numFmt w:val="bullet"/>
      <w:lvlText w:val=""/>
      <w:lvlJc w:val="left"/>
      <w:pPr>
        <w:tabs>
          <w:tab w:val="num" w:pos="360"/>
        </w:tabs>
        <w:ind w:left="360" w:hanging="360"/>
      </w:pPr>
      <w:rPr>
        <w:rFonts w:ascii="Symbol" w:hAnsi="Symbol" w:hint="default"/>
      </w:rPr>
    </w:lvl>
  </w:abstractNum>
  <w:abstractNum w:abstractNumId="10">
    <w:nsid w:val="4E601022"/>
    <w:multiLevelType w:val="hybridMultilevel"/>
    <w:tmpl w:val="4F54AD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CFD"/>
    <w:rsid w:val="000002C7"/>
    <w:rsid w:val="00070E28"/>
    <w:rsid w:val="00080F66"/>
    <w:rsid w:val="00105281"/>
    <w:rsid w:val="00133CBE"/>
    <w:rsid w:val="001C55FE"/>
    <w:rsid w:val="001E142B"/>
    <w:rsid w:val="001F609B"/>
    <w:rsid w:val="002352AC"/>
    <w:rsid w:val="002377A8"/>
    <w:rsid w:val="002724B1"/>
    <w:rsid w:val="002B4024"/>
    <w:rsid w:val="003041D9"/>
    <w:rsid w:val="003127FC"/>
    <w:rsid w:val="00357FA0"/>
    <w:rsid w:val="003C3604"/>
    <w:rsid w:val="00411431"/>
    <w:rsid w:val="004129A9"/>
    <w:rsid w:val="00455525"/>
    <w:rsid w:val="00477F0F"/>
    <w:rsid w:val="004C49C7"/>
    <w:rsid w:val="004F4DF9"/>
    <w:rsid w:val="00554381"/>
    <w:rsid w:val="00574AB0"/>
    <w:rsid w:val="00584513"/>
    <w:rsid w:val="005A2F82"/>
    <w:rsid w:val="005D6C77"/>
    <w:rsid w:val="00602D6E"/>
    <w:rsid w:val="006220B0"/>
    <w:rsid w:val="0065024E"/>
    <w:rsid w:val="006E2386"/>
    <w:rsid w:val="006E2EEF"/>
    <w:rsid w:val="006F5D05"/>
    <w:rsid w:val="007004A7"/>
    <w:rsid w:val="00705363"/>
    <w:rsid w:val="00710E9B"/>
    <w:rsid w:val="007132C2"/>
    <w:rsid w:val="0073561B"/>
    <w:rsid w:val="00761FD9"/>
    <w:rsid w:val="007F24A0"/>
    <w:rsid w:val="00812CFD"/>
    <w:rsid w:val="0082032E"/>
    <w:rsid w:val="008219CB"/>
    <w:rsid w:val="00830537"/>
    <w:rsid w:val="00831FEB"/>
    <w:rsid w:val="00850E40"/>
    <w:rsid w:val="008A045A"/>
    <w:rsid w:val="008A3999"/>
    <w:rsid w:val="008C2461"/>
    <w:rsid w:val="008E3FAD"/>
    <w:rsid w:val="008F5537"/>
    <w:rsid w:val="009915FC"/>
    <w:rsid w:val="00A14EDB"/>
    <w:rsid w:val="00A743A3"/>
    <w:rsid w:val="00A800DB"/>
    <w:rsid w:val="00A815B7"/>
    <w:rsid w:val="00B02928"/>
    <w:rsid w:val="00B0587B"/>
    <w:rsid w:val="00B05937"/>
    <w:rsid w:val="00B3291A"/>
    <w:rsid w:val="00B41B36"/>
    <w:rsid w:val="00B471A7"/>
    <w:rsid w:val="00B5144D"/>
    <w:rsid w:val="00B63231"/>
    <w:rsid w:val="00B90182"/>
    <w:rsid w:val="00B924F1"/>
    <w:rsid w:val="00BC45FE"/>
    <w:rsid w:val="00C05A85"/>
    <w:rsid w:val="00C31C6A"/>
    <w:rsid w:val="00C55CCE"/>
    <w:rsid w:val="00C75961"/>
    <w:rsid w:val="00CD0559"/>
    <w:rsid w:val="00D315AD"/>
    <w:rsid w:val="00D50DDD"/>
    <w:rsid w:val="00D72610"/>
    <w:rsid w:val="00DC07A6"/>
    <w:rsid w:val="00DE06ED"/>
    <w:rsid w:val="00E726BF"/>
    <w:rsid w:val="00E82F97"/>
    <w:rsid w:val="00E875AB"/>
    <w:rsid w:val="00EA0073"/>
    <w:rsid w:val="00EB0756"/>
    <w:rsid w:val="00ED2EB3"/>
    <w:rsid w:val="00ED3785"/>
    <w:rsid w:val="00F027FA"/>
    <w:rsid w:val="00F14EBF"/>
    <w:rsid w:val="00F25334"/>
    <w:rsid w:val="00F60076"/>
    <w:rsid w:val="00F67C1C"/>
    <w:rsid w:val="00F7089B"/>
    <w:rsid w:val="00F87051"/>
    <w:rsid w:val="00FF38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9B"/>
    <w:pPr>
      <w:spacing w:after="200" w:line="276" w:lineRule="auto"/>
    </w:pPr>
    <w:rPr>
      <w:lang w:val="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386"/>
    <w:rPr>
      <w:rFonts w:ascii="Times New Roman" w:hAnsi="Times New Roman"/>
      <w:sz w:val="24"/>
      <w:szCs w:val="24"/>
    </w:rPr>
  </w:style>
  <w:style w:type="character" w:styleId="Hyperlink">
    <w:name w:val="Hyperlink"/>
    <w:basedOn w:val="DefaultParagraphFont"/>
    <w:uiPriority w:val="99"/>
    <w:rsid w:val="006E2386"/>
    <w:rPr>
      <w:rFonts w:cs="Times New Roman"/>
      <w:color w:val="0000FF"/>
      <w:u w:val="single"/>
    </w:rPr>
  </w:style>
  <w:style w:type="character" w:customStyle="1" w:styleId="st1">
    <w:name w:val="st1"/>
    <w:basedOn w:val="DefaultParagraphFont"/>
    <w:uiPriority w:val="99"/>
    <w:rsid w:val="0073561B"/>
    <w:rPr>
      <w:rFonts w:cs="Times New Roman"/>
    </w:rPr>
  </w:style>
  <w:style w:type="paragraph" w:styleId="BalloonText">
    <w:name w:val="Balloon Text"/>
    <w:basedOn w:val="Normal"/>
    <w:link w:val="BalloonTextChar"/>
    <w:uiPriority w:val="99"/>
    <w:semiHidden/>
    <w:rsid w:val="0013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CBE"/>
    <w:rPr>
      <w:rFonts w:ascii="Tahoma" w:hAnsi="Tahoma" w:cs="Tahoma"/>
      <w:sz w:val="16"/>
      <w:szCs w:val="16"/>
      <w:lang w:eastAsia="en-US"/>
    </w:rPr>
  </w:style>
  <w:style w:type="paragraph" w:styleId="Header">
    <w:name w:val="header"/>
    <w:basedOn w:val="Normal"/>
    <w:link w:val="HeaderChar"/>
    <w:uiPriority w:val="99"/>
    <w:rsid w:val="00133C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33CBE"/>
    <w:rPr>
      <w:rFonts w:cs="Times New Roman"/>
      <w:sz w:val="22"/>
      <w:szCs w:val="22"/>
      <w:lang w:eastAsia="en-US"/>
    </w:rPr>
  </w:style>
  <w:style w:type="paragraph" w:styleId="Footer">
    <w:name w:val="footer"/>
    <w:basedOn w:val="Normal"/>
    <w:link w:val="FooterChar"/>
    <w:uiPriority w:val="99"/>
    <w:rsid w:val="00133C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3CBE"/>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08825288">
      <w:marLeft w:val="0"/>
      <w:marRight w:val="0"/>
      <w:marTop w:val="0"/>
      <w:marBottom w:val="0"/>
      <w:divBdr>
        <w:top w:val="none" w:sz="0" w:space="0" w:color="auto"/>
        <w:left w:val="none" w:sz="0" w:space="0" w:color="auto"/>
        <w:bottom w:val="none" w:sz="0" w:space="0" w:color="auto"/>
        <w:right w:val="none" w:sz="0" w:space="0" w:color="auto"/>
      </w:divBdr>
      <w:divsChild>
        <w:div w:id="308825289">
          <w:marLeft w:val="0"/>
          <w:marRight w:val="0"/>
          <w:marTop w:val="0"/>
          <w:marBottom w:val="0"/>
          <w:divBdr>
            <w:top w:val="none" w:sz="0" w:space="0" w:color="auto"/>
            <w:left w:val="none" w:sz="0" w:space="0" w:color="auto"/>
            <w:bottom w:val="none" w:sz="0" w:space="0" w:color="auto"/>
            <w:right w:val="none" w:sz="0" w:space="0" w:color="auto"/>
          </w:divBdr>
        </w:div>
      </w:divsChild>
    </w:div>
    <w:div w:id="308825290">
      <w:marLeft w:val="0"/>
      <w:marRight w:val="0"/>
      <w:marTop w:val="0"/>
      <w:marBottom w:val="0"/>
      <w:divBdr>
        <w:top w:val="none" w:sz="0" w:space="0" w:color="auto"/>
        <w:left w:val="none" w:sz="0" w:space="0" w:color="auto"/>
        <w:bottom w:val="none" w:sz="0" w:space="0" w:color="auto"/>
        <w:right w:val="none" w:sz="0" w:space="0" w:color="auto"/>
      </w:divBdr>
    </w:div>
    <w:div w:id="308825291">
      <w:marLeft w:val="0"/>
      <w:marRight w:val="0"/>
      <w:marTop w:val="0"/>
      <w:marBottom w:val="0"/>
      <w:divBdr>
        <w:top w:val="none" w:sz="0" w:space="0" w:color="auto"/>
        <w:left w:val="none" w:sz="0" w:space="0" w:color="auto"/>
        <w:bottom w:val="none" w:sz="0" w:space="0" w:color="auto"/>
        <w:right w:val="none" w:sz="0" w:space="0" w:color="auto"/>
      </w:divBdr>
    </w:div>
    <w:div w:id="308825292">
      <w:marLeft w:val="0"/>
      <w:marRight w:val="0"/>
      <w:marTop w:val="0"/>
      <w:marBottom w:val="0"/>
      <w:divBdr>
        <w:top w:val="none" w:sz="0" w:space="0" w:color="auto"/>
        <w:left w:val="none" w:sz="0" w:space="0" w:color="auto"/>
        <w:bottom w:val="none" w:sz="0" w:space="0" w:color="auto"/>
        <w:right w:val="none" w:sz="0" w:space="0" w:color="auto"/>
      </w:divBdr>
    </w:div>
    <w:div w:id="308825293">
      <w:marLeft w:val="0"/>
      <w:marRight w:val="0"/>
      <w:marTop w:val="0"/>
      <w:marBottom w:val="0"/>
      <w:divBdr>
        <w:top w:val="none" w:sz="0" w:space="0" w:color="auto"/>
        <w:left w:val="none" w:sz="0" w:space="0" w:color="auto"/>
        <w:bottom w:val="none" w:sz="0" w:space="0" w:color="auto"/>
        <w:right w:val="none" w:sz="0" w:space="0" w:color="auto"/>
      </w:divBdr>
    </w:div>
    <w:div w:id="308825296">
      <w:marLeft w:val="0"/>
      <w:marRight w:val="0"/>
      <w:marTop w:val="0"/>
      <w:marBottom w:val="0"/>
      <w:divBdr>
        <w:top w:val="none" w:sz="0" w:space="0" w:color="auto"/>
        <w:left w:val="none" w:sz="0" w:space="0" w:color="auto"/>
        <w:bottom w:val="none" w:sz="0" w:space="0" w:color="auto"/>
        <w:right w:val="none" w:sz="0" w:space="0" w:color="auto"/>
      </w:divBdr>
      <w:divsChild>
        <w:div w:id="308825315">
          <w:marLeft w:val="0"/>
          <w:marRight w:val="0"/>
          <w:marTop w:val="0"/>
          <w:marBottom w:val="0"/>
          <w:divBdr>
            <w:top w:val="none" w:sz="0" w:space="0" w:color="auto"/>
            <w:left w:val="none" w:sz="0" w:space="0" w:color="auto"/>
            <w:bottom w:val="none" w:sz="0" w:space="0" w:color="auto"/>
            <w:right w:val="none" w:sz="0" w:space="0" w:color="auto"/>
          </w:divBdr>
          <w:divsChild>
            <w:div w:id="308825313">
              <w:marLeft w:val="0"/>
              <w:marRight w:val="0"/>
              <w:marTop w:val="0"/>
              <w:marBottom w:val="0"/>
              <w:divBdr>
                <w:top w:val="none" w:sz="0" w:space="0" w:color="auto"/>
                <w:left w:val="none" w:sz="0" w:space="0" w:color="auto"/>
                <w:bottom w:val="none" w:sz="0" w:space="0" w:color="auto"/>
                <w:right w:val="none" w:sz="0" w:space="0" w:color="auto"/>
              </w:divBdr>
              <w:divsChild>
                <w:div w:id="308825300">
                  <w:marLeft w:val="0"/>
                  <w:marRight w:val="0"/>
                  <w:marTop w:val="0"/>
                  <w:marBottom w:val="0"/>
                  <w:divBdr>
                    <w:top w:val="none" w:sz="0" w:space="0" w:color="auto"/>
                    <w:left w:val="none" w:sz="0" w:space="0" w:color="auto"/>
                    <w:bottom w:val="none" w:sz="0" w:space="0" w:color="auto"/>
                    <w:right w:val="none" w:sz="0" w:space="0" w:color="auto"/>
                  </w:divBdr>
                  <w:divsChild>
                    <w:div w:id="308825301">
                      <w:marLeft w:val="0"/>
                      <w:marRight w:val="0"/>
                      <w:marTop w:val="0"/>
                      <w:marBottom w:val="0"/>
                      <w:divBdr>
                        <w:top w:val="none" w:sz="0" w:space="0" w:color="auto"/>
                        <w:left w:val="none" w:sz="0" w:space="0" w:color="auto"/>
                        <w:bottom w:val="none" w:sz="0" w:space="0" w:color="auto"/>
                        <w:right w:val="none" w:sz="0" w:space="0" w:color="auto"/>
                      </w:divBdr>
                      <w:divsChild>
                        <w:div w:id="308825304">
                          <w:marLeft w:val="0"/>
                          <w:marRight w:val="0"/>
                          <w:marTop w:val="0"/>
                          <w:marBottom w:val="0"/>
                          <w:divBdr>
                            <w:top w:val="none" w:sz="0" w:space="0" w:color="auto"/>
                            <w:left w:val="none" w:sz="0" w:space="0" w:color="auto"/>
                            <w:bottom w:val="none" w:sz="0" w:space="0" w:color="auto"/>
                            <w:right w:val="none" w:sz="0" w:space="0" w:color="auto"/>
                          </w:divBdr>
                          <w:divsChild>
                            <w:div w:id="308825305">
                              <w:marLeft w:val="0"/>
                              <w:marRight w:val="0"/>
                              <w:marTop w:val="0"/>
                              <w:marBottom w:val="0"/>
                              <w:divBdr>
                                <w:top w:val="none" w:sz="0" w:space="0" w:color="auto"/>
                                <w:left w:val="none" w:sz="0" w:space="0" w:color="auto"/>
                                <w:bottom w:val="none" w:sz="0" w:space="0" w:color="auto"/>
                                <w:right w:val="none" w:sz="0" w:space="0" w:color="auto"/>
                              </w:divBdr>
                              <w:divsChild>
                                <w:div w:id="308825310">
                                  <w:marLeft w:val="0"/>
                                  <w:marRight w:val="0"/>
                                  <w:marTop w:val="0"/>
                                  <w:marBottom w:val="0"/>
                                  <w:divBdr>
                                    <w:top w:val="none" w:sz="0" w:space="0" w:color="auto"/>
                                    <w:left w:val="none" w:sz="0" w:space="0" w:color="auto"/>
                                    <w:bottom w:val="none" w:sz="0" w:space="0" w:color="auto"/>
                                    <w:right w:val="none" w:sz="0" w:space="0" w:color="auto"/>
                                  </w:divBdr>
                                  <w:divsChild>
                                    <w:div w:id="308825307">
                                      <w:marLeft w:val="0"/>
                                      <w:marRight w:val="0"/>
                                      <w:marTop w:val="0"/>
                                      <w:marBottom w:val="0"/>
                                      <w:divBdr>
                                        <w:top w:val="single" w:sz="6" w:space="0" w:color="F5F5F5"/>
                                        <w:left w:val="single" w:sz="6" w:space="0" w:color="F5F5F5"/>
                                        <w:bottom w:val="single" w:sz="6" w:space="0" w:color="F5F5F5"/>
                                        <w:right w:val="single" w:sz="6" w:space="0" w:color="F5F5F5"/>
                                      </w:divBdr>
                                      <w:divsChild>
                                        <w:div w:id="308825303">
                                          <w:marLeft w:val="0"/>
                                          <w:marRight w:val="0"/>
                                          <w:marTop w:val="0"/>
                                          <w:marBottom w:val="0"/>
                                          <w:divBdr>
                                            <w:top w:val="none" w:sz="0" w:space="0" w:color="auto"/>
                                            <w:left w:val="none" w:sz="0" w:space="0" w:color="auto"/>
                                            <w:bottom w:val="none" w:sz="0" w:space="0" w:color="auto"/>
                                            <w:right w:val="none" w:sz="0" w:space="0" w:color="auto"/>
                                          </w:divBdr>
                                          <w:divsChild>
                                            <w:div w:id="3088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825298">
      <w:marLeft w:val="0"/>
      <w:marRight w:val="0"/>
      <w:marTop w:val="0"/>
      <w:marBottom w:val="0"/>
      <w:divBdr>
        <w:top w:val="none" w:sz="0" w:space="0" w:color="auto"/>
        <w:left w:val="none" w:sz="0" w:space="0" w:color="auto"/>
        <w:bottom w:val="none" w:sz="0" w:space="0" w:color="auto"/>
        <w:right w:val="none" w:sz="0" w:space="0" w:color="auto"/>
      </w:divBdr>
      <w:divsChild>
        <w:div w:id="308825314">
          <w:marLeft w:val="0"/>
          <w:marRight w:val="0"/>
          <w:marTop w:val="0"/>
          <w:marBottom w:val="0"/>
          <w:divBdr>
            <w:top w:val="none" w:sz="0" w:space="0" w:color="auto"/>
            <w:left w:val="none" w:sz="0" w:space="0" w:color="auto"/>
            <w:bottom w:val="none" w:sz="0" w:space="0" w:color="auto"/>
            <w:right w:val="none" w:sz="0" w:space="0" w:color="auto"/>
          </w:divBdr>
          <w:divsChild>
            <w:div w:id="308825294">
              <w:marLeft w:val="0"/>
              <w:marRight w:val="0"/>
              <w:marTop w:val="0"/>
              <w:marBottom w:val="0"/>
              <w:divBdr>
                <w:top w:val="none" w:sz="0" w:space="0" w:color="auto"/>
                <w:left w:val="none" w:sz="0" w:space="0" w:color="auto"/>
                <w:bottom w:val="none" w:sz="0" w:space="0" w:color="auto"/>
                <w:right w:val="none" w:sz="0" w:space="0" w:color="auto"/>
              </w:divBdr>
              <w:divsChild>
                <w:div w:id="308825309">
                  <w:marLeft w:val="0"/>
                  <w:marRight w:val="0"/>
                  <w:marTop w:val="0"/>
                  <w:marBottom w:val="0"/>
                  <w:divBdr>
                    <w:top w:val="none" w:sz="0" w:space="0" w:color="auto"/>
                    <w:left w:val="none" w:sz="0" w:space="0" w:color="auto"/>
                    <w:bottom w:val="none" w:sz="0" w:space="0" w:color="auto"/>
                    <w:right w:val="none" w:sz="0" w:space="0" w:color="auto"/>
                  </w:divBdr>
                  <w:divsChild>
                    <w:div w:id="308825295">
                      <w:marLeft w:val="0"/>
                      <w:marRight w:val="0"/>
                      <w:marTop w:val="0"/>
                      <w:marBottom w:val="0"/>
                      <w:divBdr>
                        <w:top w:val="none" w:sz="0" w:space="0" w:color="auto"/>
                        <w:left w:val="none" w:sz="0" w:space="0" w:color="auto"/>
                        <w:bottom w:val="none" w:sz="0" w:space="0" w:color="auto"/>
                        <w:right w:val="none" w:sz="0" w:space="0" w:color="auto"/>
                      </w:divBdr>
                      <w:divsChild>
                        <w:div w:id="308825308">
                          <w:marLeft w:val="0"/>
                          <w:marRight w:val="0"/>
                          <w:marTop w:val="0"/>
                          <w:marBottom w:val="0"/>
                          <w:divBdr>
                            <w:top w:val="none" w:sz="0" w:space="0" w:color="auto"/>
                            <w:left w:val="none" w:sz="0" w:space="0" w:color="auto"/>
                            <w:bottom w:val="none" w:sz="0" w:space="0" w:color="auto"/>
                            <w:right w:val="none" w:sz="0" w:space="0" w:color="auto"/>
                          </w:divBdr>
                          <w:divsChild>
                            <w:div w:id="308825297">
                              <w:marLeft w:val="0"/>
                              <w:marRight w:val="0"/>
                              <w:marTop w:val="0"/>
                              <w:marBottom w:val="0"/>
                              <w:divBdr>
                                <w:top w:val="none" w:sz="0" w:space="0" w:color="auto"/>
                                <w:left w:val="none" w:sz="0" w:space="0" w:color="auto"/>
                                <w:bottom w:val="none" w:sz="0" w:space="0" w:color="auto"/>
                                <w:right w:val="none" w:sz="0" w:space="0" w:color="auto"/>
                              </w:divBdr>
                              <w:divsChild>
                                <w:div w:id="308825311">
                                  <w:marLeft w:val="0"/>
                                  <w:marRight w:val="0"/>
                                  <w:marTop w:val="0"/>
                                  <w:marBottom w:val="0"/>
                                  <w:divBdr>
                                    <w:top w:val="none" w:sz="0" w:space="0" w:color="auto"/>
                                    <w:left w:val="none" w:sz="0" w:space="0" w:color="auto"/>
                                    <w:bottom w:val="none" w:sz="0" w:space="0" w:color="auto"/>
                                    <w:right w:val="none" w:sz="0" w:space="0" w:color="auto"/>
                                  </w:divBdr>
                                  <w:divsChild>
                                    <w:div w:id="308825312">
                                      <w:marLeft w:val="0"/>
                                      <w:marRight w:val="0"/>
                                      <w:marTop w:val="0"/>
                                      <w:marBottom w:val="0"/>
                                      <w:divBdr>
                                        <w:top w:val="single" w:sz="6" w:space="0" w:color="F5F5F5"/>
                                        <w:left w:val="single" w:sz="6" w:space="0" w:color="F5F5F5"/>
                                        <w:bottom w:val="single" w:sz="6" w:space="0" w:color="F5F5F5"/>
                                        <w:right w:val="single" w:sz="6" w:space="0" w:color="F5F5F5"/>
                                      </w:divBdr>
                                      <w:divsChild>
                                        <w:div w:id="308825299">
                                          <w:marLeft w:val="0"/>
                                          <w:marRight w:val="0"/>
                                          <w:marTop w:val="0"/>
                                          <w:marBottom w:val="0"/>
                                          <w:divBdr>
                                            <w:top w:val="none" w:sz="0" w:space="0" w:color="auto"/>
                                            <w:left w:val="none" w:sz="0" w:space="0" w:color="auto"/>
                                            <w:bottom w:val="none" w:sz="0" w:space="0" w:color="auto"/>
                                            <w:right w:val="none" w:sz="0" w:space="0" w:color="auto"/>
                                          </w:divBdr>
                                          <w:divsChild>
                                            <w:div w:id="3088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603</Words>
  <Characters>3442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was born here"</dc:title>
  <dc:subject/>
  <dc:creator>Bruksela</dc:creator>
  <cp:keywords/>
  <dc:description/>
  <cp:lastModifiedBy>michelam</cp:lastModifiedBy>
  <cp:revision>2</cp:revision>
  <dcterms:created xsi:type="dcterms:W3CDTF">2012-11-06T13:39:00Z</dcterms:created>
  <dcterms:modified xsi:type="dcterms:W3CDTF">2012-11-06T13:39:00Z</dcterms:modified>
</cp:coreProperties>
</file>